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270" w:rsidRDefault="00ED0270"/>
    <w:tbl>
      <w:tblPr>
        <w:tblW w:w="9606" w:type="dxa"/>
        <w:tblLayout w:type="fixed"/>
        <w:tblLook w:val="01E0" w:firstRow="1" w:lastRow="1" w:firstColumn="1" w:lastColumn="1" w:noHBand="0" w:noVBand="0"/>
      </w:tblPr>
      <w:tblGrid>
        <w:gridCol w:w="5070"/>
        <w:gridCol w:w="283"/>
        <w:gridCol w:w="4253"/>
      </w:tblGrid>
      <w:tr w:rsidR="008B2ECF" w:rsidRPr="002E2BE8" w:rsidTr="0098212B">
        <w:trPr>
          <w:cantSplit/>
          <w:trHeight w:val="1928"/>
        </w:trPr>
        <w:tc>
          <w:tcPr>
            <w:tcW w:w="5070" w:type="dxa"/>
          </w:tcPr>
          <w:p w:rsidR="001959F7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Отдел</w:t>
            </w:r>
            <w:r w:rsidR="00700490"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правового обеспечения</w:t>
            </w:r>
          </w:p>
          <w:p w:rsidR="001959F7" w:rsidRPr="002E2BE8" w:rsidRDefault="001959F7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Департамента правового, кадрового обеспечения и делопроизводства </w:t>
            </w:r>
          </w:p>
          <w:p w:rsidR="00700490" w:rsidRPr="002E2BE8" w:rsidRDefault="00700490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AF4584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 xml:space="preserve"> </w:t>
            </w:r>
            <w:r w:rsidR="00025154">
              <w:rPr>
                <w:b/>
                <w:sz w:val="26"/>
                <w:szCs w:val="26"/>
              </w:rPr>
              <w:t>Главного управления труда, занятости и социального благополучия</w:t>
            </w:r>
            <w:r w:rsidR="008B2ECF" w:rsidRPr="002E2BE8">
              <w:rPr>
                <w:b/>
                <w:sz w:val="26"/>
                <w:szCs w:val="26"/>
              </w:rPr>
              <w:t xml:space="preserve"> </w:t>
            </w:r>
            <w:r w:rsidR="00C04DFC" w:rsidRPr="002E2BE8">
              <w:rPr>
                <w:b/>
                <w:sz w:val="26"/>
                <w:szCs w:val="26"/>
              </w:rPr>
              <w:br/>
            </w:r>
            <w:r w:rsidR="008B2ECF" w:rsidRPr="002E2BE8">
              <w:rPr>
                <w:b/>
                <w:sz w:val="26"/>
                <w:szCs w:val="26"/>
              </w:rPr>
              <w:t>Ульяновской области</w:t>
            </w:r>
          </w:p>
          <w:p w:rsidR="008B2ECF" w:rsidRPr="002E2BE8" w:rsidRDefault="008B2ECF" w:rsidP="00AF4584">
            <w:pPr>
              <w:spacing w:line="216" w:lineRule="auto"/>
              <w:ind w:right="-108"/>
              <w:jc w:val="center"/>
              <w:rPr>
                <w:b/>
                <w:sz w:val="26"/>
                <w:szCs w:val="26"/>
              </w:rPr>
            </w:pPr>
          </w:p>
          <w:p w:rsidR="008B2ECF" w:rsidRPr="002E2BE8" w:rsidRDefault="00C04DFC" w:rsidP="00B53DB7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  <w:r w:rsidRPr="002E2BE8">
              <w:rPr>
                <w:b/>
                <w:sz w:val="26"/>
                <w:szCs w:val="26"/>
              </w:rPr>
              <w:t>______________№_____________</w:t>
            </w:r>
          </w:p>
          <w:p w:rsidR="008B2ECF" w:rsidRPr="002E2BE8" w:rsidRDefault="008B2ECF" w:rsidP="00AF4584">
            <w:pPr>
              <w:spacing w:line="21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83" w:type="dxa"/>
          </w:tcPr>
          <w:p w:rsidR="008B2ECF" w:rsidRPr="002E2BE8" w:rsidRDefault="008B2ECF">
            <w:pPr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hideMark/>
          </w:tcPr>
          <w:p w:rsidR="00AF5E56" w:rsidRPr="00AF5E56" w:rsidRDefault="00AF5E56" w:rsidP="00AF5E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Заместителю</w:t>
            </w:r>
            <w:r w:rsidRPr="00AF5E56">
              <w:rPr>
                <w:b/>
                <w:bCs/>
              </w:rPr>
              <w:t xml:space="preserve"> директора </w:t>
            </w:r>
            <w:proofErr w:type="gramStart"/>
            <w:r w:rsidRPr="00AF5E56">
              <w:rPr>
                <w:b/>
                <w:bCs/>
              </w:rPr>
              <w:t>департамента-начальник</w:t>
            </w:r>
            <w:r>
              <w:rPr>
                <w:b/>
                <w:bCs/>
              </w:rPr>
              <w:t>у</w:t>
            </w:r>
            <w:proofErr w:type="gramEnd"/>
            <w:r w:rsidRPr="00AF5E56">
              <w:rPr>
                <w:b/>
                <w:bCs/>
              </w:rPr>
              <w:t xml:space="preserve"> отдела отраслевого планирования расходов</w:t>
            </w:r>
          </w:p>
          <w:p w:rsidR="00AF5E56" w:rsidRPr="00AF5E56" w:rsidRDefault="00AF5E56" w:rsidP="00AF5E5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AF5E56">
              <w:rPr>
                <w:b/>
                <w:bCs/>
              </w:rPr>
              <w:t>департамента финансов</w:t>
            </w:r>
          </w:p>
          <w:p w:rsidR="00DF0C5D" w:rsidRPr="002E2BE8" w:rsidRDefault="00DF0C5D" w:rsidP="00DF0C5D">
            <w:pPr>
              <w:rPr>
                <w:b/>
                <w:sz w:val="26"/>
                <w:szCs w:val="26"/>
              </w:rPr>
            </w:pPr>
          </w:p>
          <w:p w:rsidR="00DF0C5D" w:rsidRPr="002E2BE8" w:rsidRDefault="00AF5E56" w:rsidP="00AF5E5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Е.М. Гавриловой</w:t>
            </w:r>
          </w:p>
        </w:tc>
      </w:tr>
    </w:tbl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194FF7" w:rsidRDefault="00194FF7" w:rsidP="008B2ECF">
      <w:pPr>
        <w:autoSpaceDE w:val="0"/>
        <w:autoSpaceDN w:val="0"/>
        <w:adjustRightInd w:val="0"/>
        <w:ind w:firstLine="540"/>
        <w:jc w:val="both"/>
        <w:rPr>
          <w:b/>
        </w:rPr>
      </w:pPr>
    </w:p>
    <w:p w:rsidR="003C0AC6" w:rsidRPr="00194FF7" w:rsidRDefault="00AF4584" w:rsidP="008B2ECF">
      <w:pPr>
        <w:autoSpaceDE w:val="0"/>
        <w:autoSpaceDN w:val="0"/>
        <w:adjustRightInd w:val="0"/>
        <w:ind w:firstLine="540"/>
        <w:jc w:val="both"/>
      </w:pPr>
      <w:r w:rsidRPr="00194FF7">
        <w:rPr>
          <w:b/>
        </w:rPr>
        <w:t>Правовое заключение</w:t>
      </w:r>
    </w:p>
    <w:p w:rsidR="003C0AC6" w:rsidRPr="00194FF7" w:rsidRDefault="003C0AC6" w:rsidP="008B2ECF">
      <w:pPr>
        <w:autoSpaceDE w:val="0"/>
        <w:autoSpaceDN w:val="0"/>
        <w:adjustRightInd w:val="0"/>
        <w:ind w:firstLine="540"/>
        <w:jc w:val="both"/>
      </w:pPr>
    </w:p>
    <w:p w:rsidR="005B381E" w:rsidRDefault="00212912" w:rsidP="008B4953">
      <w:pPr>
        <w:ind w:firstLine="708"/>
        <w:jc w:val="both"/>
        <w:rPr>
          <w:bCs/>
        </w:rPr>
      </w:pPr>
      <w:proofErr w:type="gramStart"/>
      <w:r w:rsidRPr="00352A62">
        <w:rPr>
          <w:bCs/>
        </w:rPr>
        <w:t xml:space="preserve">В соответствии с постановлением Губернатора Ульяновской области от 13.07.2009 № 49 «Об утверждении Правил подготовки и издания правовых актов Губернатора и Правительства Ульяновской области», постановлением Правительства Российской Федерации от 26.02.2010 </w:t>
      </w:r>
      <w:r w:rsidR="006D2ACC">
        <w:rPr>
          <w:bCs/>
        </w:rPr>
        <w:t xml:space="preserve">№ 96 </w:t>
      </w:r>
      <w:r w:rsidR="00AF5E56">
        <w:rPr>
          <w:bCs/>
        </w:rPr>
        <w:br/>
      </w:r>
      <w:r w:rsidRPr="00352A62">
        <w:rPr>
          <w:bCs/>
        </w:rPr>
        <w:t>«Об антикоррупционной экспертизе нормативных правовых актов и проектов нормативных</w:t>
      </w:r>
      <w:r w:rsidR="005B381E">
        <w:rPr>
          <w:bCs/>
        </w:rPr>
        <w:t xml:space="preserve"> правовых</w:t>
      </w:r>
      <w:r w:rsidRPr="00352A62">
        <w:rPr>
          <w:bCs/>
        </w:rPr>
        <w:t xml:space="preserve"> актов»,  постановлением Губернатора Ульяновской области от 03.10.2011 № 100 «О порядке  проведения антикоррупционной экспертизы нормативных правовых актов и проектов нормативных правовых</w:t>
      </w:r>
      <w:proofErr w:type="gramEnd"/>
      <w:r w:rsidRPr="00352A62">
        <w:rPr>
          <w:bCs/>
        </w:rPr>
        <w:t xml:space="preserve"> </w:t>
      </w:r>
      <w:proofErr w:type="gramStart"/>
      <w:r w:rsidRPr="00352A62">
        <w:rPr>
          <w:bCs/>
        </w:rPr>
        <w:t>актов Ульяновс</w:t>
      </w:r>
      <w:r w:rsidR="00025154" w:rsidRPr="00352A62">
        <w:rPr>
          <w:bCs/>
        </w:rPr>
        <w:t xml:space="preserve">кой области»  в отделе правового обеспечения </w:t>
      </w:r>
      <w:r w:rsidRPr="00352A62">
        <w:rPr>
          <w:bCs/>
        </w:rPr>
        <w:t xml:space="preserve">департамента правового, кадрового обеспечения и делопроизводства </w:t>
      </w:r>
      <w:r w:rsidR="00025154" w:rsidRPr="00352A62">
        <w:rPr>
          <w:bCs/>
        </w:rPr>
        <w:t>Главного управления труда, занятости и социального благополучия</w:t>
      </w:r>
      <w:r w:rsidRPr="00352A62">
        <w:rPr>
          <w:bCs/>
        </w:rPr>
        <w:t xml:space="preserve"> Ульяновской области осуществлена правовая экспертиза проекта постановления Правительства Ульяновской области </w:t>
      </w:r>
      <w:r w:rsidR="00E1517F" w:rsidRPr="00352A62">
        <w:rPr>
          <w:bCs/>
        </w:rPr>
        <w:t>«</w:t>
      </w:r>
      <w:r w:rsidR="005B381E">
        <w:rPr>
          <w:bCs/>
        </w:rPr>
        <w:t xml:space="preserve">О внесении изменений в постановление Правительства Ульяновской области от </w:t>
      </w:r>
      <w:r w:rsidR="00322D69">
        <w:rPr>
          <w:bCs/>
        </w:rPr>
        <w:t>22.12.2011 № 633-П</w:t>
      </w:r>
      <w:r w:rsidR="00352A62" w:rsidRPr="00352A62">
        <w:rPr>
          <w:bCs/>
        </w:rPr>
        <w:t>»</w:t>
      </w:r>
      <w:r w:rsidRPr="00352A62">
        <w:rPr>
          <w:bCs/>
        </w:rPr>
        <w:t xml:space="preserve"> внесённого </w:t>
      </w:r>
      <w:r w:rsidR="00AF5E56" w:rsidRPr="00AF5E56">
        <w:rPr>
          <w:bCs/>
        </w:rPr>
        <w:t>отделом отраслевого планирования расходов</w:t>
      </w:r>
      <w:r w:rsidR="00AF5E56" w:rsidRPr="00352A62">
        <w:rPr>
          <w:bCs/>
        </w:rPr>
        <w:t xml:space="preserve"> </w:t>
      </w:r>
      <w:r w:rsidR="00AF5E56">
        <w:rPr>
          <w:bCs/>
        </w:rPr>
        <w:t>департамента финансов</w:t>
      </w:r>
      <w:r w:rsidRPr="00352A62">
        <w:rPr>
          <w:bCs/>
        </w:rPr>
        <w:t xml:space="preserve"> </w:t>
      </w:r>
      <w:r w:rsidR="00025154" w:rsidRPr="00352A62">
        <w:t xml:space="preserve">Главного управления труда, занятости и социального благополучия </w:t>
      </w:r>
      <w:r w:rsidRPr="00352A62">
        <w:rPr>
          <w:color w:val="000000"/>
        </w:rPr>
        <w:t>Ульяновской области</w:t>
      </w:r>
      <w:r w:rsidRPr="00352A62">
        <w:rPr>
          <w:bCs/>
        </w:rPr>
        <w:t xml:space="preserve">. </w:t>
      </w:r>
      <w:proofErr w:type="gramEnd"/>
    </w:p>
    <w:p w:rsidR="00ED0270" w:rsidRPr="000D1BD8" w:rsidRDefault="00ED0270" w:rsidP="00ED0270">
      <w:pPr>
        <w:ind w:firstLine="708"/>
        <w:jc w:val="both"/>
        <w:rPr>
          <w:bCs/>
        </w:rPr>
      </w:pPr>
      <w:r w:rsidRPr="000D1BD8">
        <w:rPr>
          <w:bCs/>
        </w:rPr>
        <w:t xml:space="preserve">Проект </w:t>
      </w:r>
      <w:r>
        <w:rPr>
          <w:bCs/>
        </w:rPr>
        <w:t xml:space="preserve">постановления </w:t>
      </w:r>
      <w:r w:rsidRPr="000D1BD8">
        <w:rPr>
          <w:bCs/>
        </w:rPr>
        <w:t>подготовлен в пределах полномочий Главного управления труда, занятости и социального благополучия Ульяновской области, предусмотренных законодательством.</w:t>
      </w:r>
    </w:p>
    <w:p w:rsidR="00ED0270" w:rsidRDefault="00ED0270" w:rsidP="00ED0270">
      <w:pPr>
        <w:ind w:firstLine="708"/>
        <w:jc w:val="both"/>
        <w:rPr>
          <w:bCs/>
        </w:rPr>
      </w:pPr>
      <w:r w:rsidRPr="000D1BD8">
        <w:rPr>
          <w:bCs/>
        </w:rPr>
        <w:t>Имеющиеся замечания устранены в рабочем порядке.</w:t>
      </w:r>
    </w:p>
    <w:p w:rsidR="00ED0270" w:rsidRDefault="00ED0270" w:rsidP="00ED0270">
      <w:pPr>
        <w:pStyle w:val="a3"/>
        <w:ind w:firstLine="708"/>
        <w:rPr>
          <w:bCs/>
          <w:szCs w:val="26"/>
        </w:rPr>
      </w:pPr>
      <w:r>
        <w:rPr>
          <w:bCs/>
          <w:szCs w:val="26"/>
        </w:rPr>
        <w:t xml:space="preserve">Считаем возможным направить проект постановления на согласование в установленном порядке. </w:t>
      </w:r>
    </w:p>
    <w:p w:rsidR="00ED0270" w:rsidRPr="000D1BD8" w:rsidRDefault="00ED0270" w:rsidP="00ED0270">
      <w:pPr>
        <w:ind w:firstLine="708"/>
        <w:jc w:val="both"/>
        <w:rPr>
          <w:bCs/>
        </w:rPr>
      </w:pPr>
    </w:p>
    <w:p w:rsidR="00ED0270" w:rsidRPr="00C8408C" w:rsidRDefault="00ED0270" w:rsidP="00ED0270">
      <w:pPr>
        <w:ind w:firstLine="708"/>
        <w:jc w:val="both"/>
        <w:rPr>
          <w:bCs/>
        </w:rPr>
      </w:pPr>
    </w:p>
    <w:p w:rsidR="00ED0270" w:rsidRPr="00C8408C" w:rsidRDefault="00ED0270" w:rsidP="00ED0270">
      <w:pPr>
        <w:rPr>
          <w:b/>
          <w:bCs/>
          <w:u w:val="double"/>
        </w:rPr>
      </w:pPr>
      <w:r>
        <w:rPr>
          <w:b/>
          <w:bCs/>
        </w:rPr>
        <w:t>Д</w:t>
      </w:r>
      <w:r w:rsidRPr="00C8408C">
        <w:rPr>
          <w:b/>
          <w:bCs/>
        </w:rPr>
        <w:t>иректор департамента правового,</w:t>
      </w:r>
      <w:r w:rsidRPr="00C8408C">
        <w:rPr>
          <w:b/>
          <w:bCs/>
        </w:rPr>
        <w:br/>
        <w:t xml:space="preserve">кадрового обеспечения и делопроизводства             </w:t>
      </w:r>
      <w:r>
        <w:rPr>
          <w:b/>
          <w:bCs/>
        </w:rPr>
        <w:t xml:space="preserve">             Д.В. Герасимов</w:t>
      </w:r>
    </w:p>
    <w:p w:rsidR="00ED0270" w:rsidRPr="00C8408C" w:rsidRDefault="00ED0270" w:rsidP="00ED0270">
      <w:pPr>
        <w:autoSpaceDE w:val="0"/>
        <w:autoSpaceDN w:val="0"/>
        <w:adjustRightInd w:val="0"/>
        <w:jc w:val="both"/>
        <w:rPr>
          <w:b/>
        </w:rPr>
      </w:pPr>
    </w:p>
    <w:p w:rsidR="00ED0270" w:rsidRPr="00C8408C" w:rsidRDefault="00ED0270" w:rsidP="00ED0270">
      <w:pPr>
        <w:autoSpaceDE w:val="0"/>
        <w:autoSpaceDN w:val="0"/>
        <w:adjustRightInd w:val="0"/>
        <w:jc w:val="both"/>
      </w:pPr>
    </w:p>
    <w:p w:rsidR="00322D69" w:rsidRDefault="00322D69" w:rsidP="00ED027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ED0270" w:rsidRPr="00AB1D04" w:rsidRDefault="00ED0270" w:rsidP="00ED0270">
      <w:pPr>
        <w:autoSpaceDE w:val="0"/>
        <w:autoSpaceDN w:val="0"/>
        <w:adjustRightInd w:val="0"/>
        <w:jc w:val="both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Словцова А.О., 44 95 75</w:t>
      </w:r>
    </w:p>
    <w:p w:rsidR="0025761F" w:rsidRDefault="0025761F" w:rsidP="00ED0270">
      <w:pPr>
        <w:ind w:firstLine="708"/>
        <w:jc w:val="both"/>
        <w:rPr>
          <w:sz w:val="20"/>
          <w:szCs w:val="20"/>
        </w:rPr>
      </w:pPr>
    </w:p>
    <w:sectPr w:rsidR="0025761F" w:rsidSect="00ED0270">
      <w:pgSz w:w="11906" w:h="16838" w:code="9"/>
      <w:pgMar w:top="1134" w:right="850" w:bottom="851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0002F"/>
    <w:multiLevelType w:val="hybridMultilevel"/>
    <w:tmpl w:val="95100768"/>
    <w:lvl w:ilvl="0" w:tplc="1D8AB1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F07303"/>
    <w:multiLevelType w:val="hybridMultilevel"/>
    <w:tmpl w:val="892E1F2C"/>
    <w:lvl w:ilvl="0" w:tplc="44DAE16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ECF"/>
    <w:rsid w:val="00005B26"/>
    <w:rsid w:val="000217D3"/>
    <w:rsid w:val="00025154"/>
    <w:rsid w:val="000321A8"/>
    <w:rsid w:val="00033D20"/>
    <w:rsid w:val="00085F1F"/>
    <w:rsid w:val="000B5997"/>
    <w:rsid w:val="000D03C4"/>
    <w:rsid w:val="000E0BFE"/>
    <w:rsid w:val="000E2D04"/>
    <w:rsid w:val="00101996"/>
    <w:rsid w:val="0010560F"/>
    <w:rsid w:val="00111B23"/>
    <w:rsid w:val="0011228B"/>
    <w:rsid w:val="0011709B"/>
    <w:rsid w:val="00120648"/>
    <w:rsid w:val="00146CBB"/>
    <w:rsid w:val="00167A93"/>
    <w:rsid w:val="001878A9"/>
    <w:rsid w:val="00194FF7"/>
    <w:rsid w:val="001959F7"/>
    <w:rsid w:val="001A347A"/>
    <w:rsid w:val="001A4151"/>
    <w:rsid w:val="00201AEC"/>
    <w:rsid w:val="00205A9A"/>
    <w:rsid w:val="00212912"/>
    <w:rsid w:val="0025761F"/>
    <w:rsid w:val="0027143F"/>
    <w:rsid w:val="002766C6"/>
    <w:rsid w:val="002C0505"/>
    <w:rsid w:val="002C5994"/>
    <w:rsid w:val="002E2BE8"/>
    <w:rsid w:val="002E63FA"/>
    <w:rsid w:val="00322D69"/>
    <w:rsid w:val="00352A62"/>
    <w:rsid w:val="003A3AAB"/>
    <w:rsid w:val="003B2DE9"/>
    <w:rsid w:val="003C0AC6"/>
    <w:rsid w:val="003D1AAE"/>
    <w:rsid w:val="003E1E6A"/>
    <w:rsid w:val="003E27F6"/>
    <w:rsid w:val="003E5828"/>
    <w:rsid w:val="003F1FD7"/>
    <w:rsid w:val="0043369B"/>
    <w:rsid w:val="0044642D"/>
    <w:rsid w:val="00453C0C"/>
    <w:rsid w:val="00480B20"/>
    <w:rsid w:val="004A3E9C"/>
    <w:rsid w:val="00502C51"/>
    <w:rsid w:val="00517D58"/>
    <w:rsid w:val="00526710"/>
    <w:rsid w:val="00527D29"/>
    <w:rsid w:val="00570E89"/>
    <w:rsid w:val="005815FC"/>
    <w:rsid w:val="005B26C1"/>
    <w:rsid w:val="005B381E"/>
    <w:rsid w:val="005C6228"/>
    <w:rsid w:val="006050F6"/>
    <w:rsid w:val="00633413"/>
    <w:rsid w:val="00662E94"/>
    <w:rsid w:val="00677360"/>
    <w:rsid w:val="00697559"/>
    <w:rsid w:val="006A3BA6"/>
    <w:rsid w:val="006C3E07"/>
    <w:rsid w:val="006C552F"/>
    <w:rsid w:val="006D1A22"/>
    <w:rsid w:val="006D2ACC"/>
    <w:rsid w:val="006F5222"/>
    <w:rsid w:val="00700490"/>
    <w:rsid w:val="0072091B"/>
    <w:rsid w:val="007401D5"/>
    <w:rsid w:val="00771D31"/>
    <w:rsid w:val="00781596"/>
    <w:rsid w:val="007944D9"/>
    <w:rsid w:val="007D0B4F"/>
    <w:rsid w:val="007F1265"/>
    <w:rsid w:val="008019E1"/>
    <w:rsid w:val="008259D4"/>
    <w:rsid w:val="00856C90"/>
    <w:rsid w:val="00865906"/>
    <w:rsid w:val="00873699"/>
    <w:rsid w:val="00877152"/>
    <w:rsid w:val="0087743A"/>
    <w:rsid w:val="008B2ECF"/>
    <w:rsid w:val="008B4953"/>
    <w:rsid w:val="008E76F1"/>
    <w:rsid w:val="008F6DE3"/>
    <w:rsid w:val="00981E95"/>
    <w:rsid w:val="0098212B"/>
    <w:rsid w:val="00984318"/>
    <w:rsid w:val="009D2515"/>
    <w:rsid w:val="009D2E3A"/>
    <w:rsid w:val="009E1071"/>
    <w:rsid w:val="009F20A0"/>
    <w:rsid w:val="00A10EA0"/>
    <w:rsid w:val="00A12828"/>
    <w:rsid w:val="00A27132"/>
    <w:rsid w:val="00A31AC8"/>
    <w:rsid w:val="00A35719"/>
    <w:rsid w:val="00A374BE"/>
    <w:rsid w:val="00A52926"/>
    <w:rsid w:val="00AB1D04"/>
    <w:rsid w:val="00AD356A"/>
    <w:rsid w:val="00AD6045"/>
    <w:rsid w:val="00AD6196"/>
    <w:rsid w:val="00AD61F4"/>
    <w:rsid w:val="00AF4584"/>
    <w:rsid w:val="00AF5E56"/>
    <w:rsid w:val="00B26B73"/>
    <w:rsid w:val="00B27944"/>
    <w:rsid w:val="00B415C9"/>
    <w:rsid w:val="00B467FB"/>
    <w:rsid w:val="00B53DB7"/>
    <w:rsid w:val="00B62F90"/>
    <w:rsid w:val="00B83AE2"/>
    <w:rsid w:val="00BB3643"/>
    <w:rsid w:val="00BB6F30"/>
    <w:rsid w:val="00BC5B64"/>
    <w:rsid w:val="00BD7EBD"/>
    <w:rsid w:val="00BE6B7B"/>
    <w:rsid w:val="00C04DFC"/>
    <w:rsid w:val="00C22DD4"/>
    <w:rsid w:val="00C30645"/>
    <w:rsid w:val="00C434B3"/>
    <w:rsid w:val="00C61188"/>
    <w:rsid w:val="00C705F9"/>
    <w:rsid w:val="00C71B43"/>
    <w:rsid w:val="00C8040C"/>
    <w:rsid w:val="00C85EC6"/>
    <w:rsid w:val="00CA6417"/>
    <w:rsid w:val="00CB04B0"/>
    <w:rsid w:val="00CE5206"/>
    <w:rsid w:val="00CF5406"/>
    <w:rsid w:val="00D319A6"/>
    <w:rsid w:val="00D6350D"/>
    <w:rsid w:val="00D9240A"/>
    <w:rsid w:val="00D96A2C"/>
    <w:rsid w:val="00D97CC8"/>
    <w:rsid w:val="00DB0780"/>
    <w:rsid w:val="00DB1E62"/>
    <w:rsid w:val="00DB5D5E"/>
    <w:rsid w:val="00DB6B59"/>
    <w:rsid w:val="00DC43B3"/>
    <w:rsid w:val="00DD50BC"/>
    <w:rsid w:val="00DF0C5D"/>
    <w:rsid w:val="00E121F8"/>
    <w:rsid w:val="00E1517F"/>
    <w:rsid w:val="00E208BB"/>
    <w:rsid w:val="00E249D5"/>
    <w:rsid w:val="00E2694E"/>
    <w:rsid w:val="00E30ED5"/>
    <w:rsid w:val="00E322E4"/>
    <w:rsid w:val="00E529E6"/>
    <w:rsid w:val="00E71A90"/>
    <w:rsid w:val="00E76300"/>
    <w:rsid w:val="00ED0270"/>
    <w:rsid w:val="00ED4087"/>
    <w:rsid w:val="00ED6D3C"/>
    <w:rsid w:val="00EE53E8"/>
    <w:rsid w:val="00EE6757"/>
    <w:rsid w:val="00F021D9"/>
    <w:rsid w:val="00F138D8"/>
    <w:rsid w:val="00F14A3A"/>
    <w:rsid w:val="00F169F7"/>
    <w:rsid w:val="00F21F32"/>
    <w:rsid w:val="00F23DDC"/>
    <w:rsid w:val="00F249BC"/>
    <w:rsid w:val="00F27B50"/>
    <w:rsid w:val="00F768DF"/>
    <w:rsid w:val="00F83FB7"/>
    <w:rsid w:val="00F96B3F"/>
    <w:rsid w:val="00FA2395"/>
    <w:rsid w:val="00FC54FF"/>
    <w:rsid w:val="00FC6C2A"/>
    <w:rsid w:val="00FD5AB8"/>
    <w:rsid w:val="00FF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8"/>
        <w:szCs w:val="23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ECF"/>
    <w:rPr>
      <w:color w:val="auto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B2ECF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8B2ECF"/>
    <w:rPr>
      <w:color w:val="auto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401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01D5"/>
    <w:rPr>
      <w:rFonts w:ascii="Tahoma" w:hAnsi="Tahoma" w:cs="Tahoma"/>
      <w:color w:val="auto"/>
      <w:sz w:val="16"/>
      <w:szCs w:val="16"/>
    </w:rPr>
  </w:style>
  <w:style w:type="paragraph" w:styleId="a7">
    <w:name w:val="List Paragraph"/>
    <w:basedOn w:val="a"/>
    <w:uiPriority w:val="34"/>
    <w:qFormat/>
    <w:rsid w:val="00CA64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194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B381E"/>
    <w:pPr>
      <w:autoSpaceDE w:val="0"/>
      <w:autoSpaceDN w:val="0"/>
      <w:adjustRightInd w:val="0"/>
    </w:pPr>
    <w:rPr>
      <w:rFonts w:ascii="Arial" w:eastAsiaTheme="minorHAnsi" w:hAnsi="Arial" w:cs="Arial"/>
      <w:color w:val="auto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8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2391E-9654-4678-8A90-62D74225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Кочеткова Ирина Владимировна</cp:lastModifiedBy>
  <cp:revision>5</cp:revision>
  <cp:lastPrinted>2015-12-17T07:41:00Z</cp:lastPrinted>
  <dcterms:created xsi:type="dcterms:W3CDTF">2015-12-28T05:00:00Z</dcterms:created>
  <dcterms:modified xsi:type="dcterms:W3CDTF">2016-02-15T06:22:00Z</dcterms:modified>
</cp:coreProperties>
</file>